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77339FCB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3021AA">
        <w:rPr>
          <w:rFonts w:cs="Arial"/>
          <w:b/>
          <w:bCs/>
          <w:sz w:val="28"/>
          <w:szCs w:val="28"/>
        </w:rPr>
        <w:t>25</w:t>
      </w:r>
      <w:r w:rsidR="003021AA" w:rsidRPr="003021AA">
        <w:rPr>
          <w:rFonts w:cs="Arial"/>
          <w:b/>
          <w:bCs/>
          <w:sz w:val="28"/>
          <w:szCs w:val="28"/>
          <w:vertAlign w:val="superscript"/>
        </w:rPr>
        <w:t>th</w:t>
      </w:r>
      <w:r w:rsidR="003021AA">
        <w:rPr>
          <w:rFonts w:cs="Arial"/>
          <w:b/>
          <w:bCs/>
          <w:sz w:val="28"/>
          <w:szCs w:val="28"/>
        </w:rPr>
        <w:t xml:space="preserve"> January 2024</w:t>
      </w:r>
    </w:p>
    <w:p w14:paraId="01A62A06" w14:textId="77777777" w:rsidR="00442679" w:rsidRDefault="002E256D" w:rsidP="00E97F39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  <w:r w:rsidR="003021AA" w:rsidRPr="00355832">
        <w:rPr>
          <w:rFonts w:cs="Arial"/>
          <w:szCs w:val="24"/>
        </w:rPr>
        <w:t>Cllr K Barton</w:t>
      </w:r>
      <w:r w:rsidR="00E97F39">
        <w:rPr>
          <w:rFonts w:cs="Arial"/>
          <w:szCs w:val="24"/>
        </w:rPr>
        <w:t xml:space="preserve">, </w:t>
      </w:r>
    </w:p>
    <w:p w14:paraId="7C47A679" w14:textId="23FBEBBF" w:rsidR="00C807BD" w:rsidRDefault="00442679" w:rsidP="00442679">
      <w:pPr>
        <w:pStyle w:val="NoSpacing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E97F39" w:rsidRPr="00355832">
        <w:rPr>
          <w:rFonts w:cs="Arial"/>
          <w:szCs w:val="24"/>
        </w:rPr>
        <w:t>Cllr K Dawson</w:t>
      </w:r>
      <w:r w:rsidR="00E97F39">
        <w:rPr>
          <w:rFonts w:cs="Arial"/>
          <w:szCs w:val="24"/>
        </w:rPr>
        <w:t xml:space="preserve">, </w:t>
      </w:r>
      <w:r w:rsidR="007D09E0">
        <w:rPr>
          <w:rFonts w:cs="Arial"/>
          <w:szCs w:val="24"/>
        </w:rPr>
        <w:t>Mr</w:t>
      </w:r>
      <w:r w:rsidR="007D09E0" w:rsidRPr="00355832">
        <w:rPr>
          <w:rFonts w:cs="Arial"/>
          <w:szCs w:val="24"/>
        </w:rPr>
        <w:t xml:space="preserve"> R Knotts,</w:t>
      </w:r>
      <w:r w:rsidR="00563115">
        <w:rPr>
          <w:rFonts w:cs="Arial"/>
          <w:szCs w:val="24"/>
        </w:rPr>
        <w:t xml:space="preserve"> </w:t>
      </w:r>
      <w:r w:rsidR="002D2846">
        <w:rPr>
          <w:rFonts w:cs="Arial"/>
          <w:szCs w:val="24"/>
        </w:rPr>
        <w:t>Mr A Fletcher</w:t>
      </w:r>
      <w:r w:rsidR="00F14485">
        <w:rPr>
          <w:rFonts w:cs="Arial"/>
          <w:szCs w:val="24"/>
        </w:rPr>
        <w:t>.</w:t>
      </w:r>
      <w:r w:rsidR="00F15D6D">
        <w:rPr>
          <w:rFonts w:cs="Arial"/>
          <w:szCs w:val="24"/>
        </w:rPr>
        <w:t xml:space="preserve"> </w:t>
      </w:r>
      <w:r w:rsidR="00E614FE">
        <w:rPr>
          <w:rFonts w:cs="Arial"/>
          <w:szCs w:val="24"/>
        </w:rPr>
        <w:t>Mr P Clegg</w:t>
      </w:r>
      <w:r w:rsidR="00F15D6D">
        <w:rPr>
          <w:rFonts w:cs="Arial"/>
          <w:szCs w:val="24"/>
        </w:rPr>
        <w:t>.</w:t>
      </w:r>
    </w:p>
    <w:p w14:paraId="40CD6114" w14:textId="77777777" w:rsidR="00F27690" w:rsidRDefault="00F27690" w:rsidP="00F27690">
      <w:pPr>
        <w:pStyle w:val="NoSpacing"/>
        <w:jc w:val="both"/>
        <w:rPr>
          <w:rFonts w:cs="Arial"/>
          <w:szCs w:val="24"/>
        </w:rPr>
      </w:pP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5A3BFF82" w14:textId="4002EE0F" w:rsidR="002E5E0C" w:rsidRDefault="00322B0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874069">
        <w:rPr>
          <w:rFonts w:cs="Arial"/>
          <w:szCs w:val="24"/>
        </w:rPr>
        <w:t xml:space="preserve"> </w:t>
      </w:r>
      <w:r w:rsidR="005C474D">
        <w:rPr>
          <w:rFonts w:cs="Arial"/>
          <w:szCs w:val="24"/>
        </w:rPr>
        <w:t>Mr G Fielding,</w:t>
      </w:r>
      <w:r w:rsidR="005C474D" w:rsidRPr="005C474D">
        <w:rPr>
          <w:rFonts w:cs="Arial"/>
          <w:szCs w:val="24"/>
        </w:rPr>
        <w:t xml:space="preserve"> </w:t>
      </w:r>
      <w:r w:rsidR="00C36417" w:rsidRPr="00355832">
        <w:rPr>
          <w:rFonts w:cs="Arial"/>
          <w:szCs w:val="24"/>
        </w:rPr>
        <w:t>Ms C Wilkins</w:t>
      </w:r>
      <w:r w:rsidR="00DA6B89">
        <w:rPr>
          <w:rFonts w:cs="Arial"/>
          <w:szCs w:val="24"/>
        </w:rPr>
        <w:t xml:space="preserve">, </w:t>
      </w:r>
      <w:r w:rsidR="00DA6B89" w:rsidRPr="00355832">
        <w:rPr>
          <w:rFonts w:cs="Arial"/>
          <w:szCs w:val="24"/>
        </w:rPr>
        <w:t>Ms G Brownridge (OMBC),</w:t>
      </w:r>
      <w:r w:rsidR="00DA6B89">
        <w:rPr>
          <w:rFonts w:cs="Arial"/>
          <w:szCs w:val="24"/>
        </w:rPr>
        <w:t xml:space="preserve"> Mr K. Begley</w:t>
      </w:r>
      <w:r w:rsidR="002C50C1">
        <w:rPr>
          <w:rFonts w:cs="Arial"/>
          <w:szCs w:val="24"/>
        </w:rPr>
        <w:t xml:space="preserve">, </w:t>
      </w:r>
      <w:r w:rsidR="002C50C1" w:rsidRPr="002C50C1">
        <w:rPr>
          <w:rFonts w:cs="Arial"/>
          <w:szCs w:val="24"/>
        </w:rPr>
        <w:t>Mr A Taylor,</w:t>
      </w:r>
      <w:r w:rsidR="002C50C1">
        <w:rPr>
          <w:rFonts w:cs="Arial"/>
          <w:szCs w:val="24"/>
        </w:rPr>
        <w:t xml:space="preserve"> Mr P Sykes</w:t>
      </w:r>
      <w:r w:rsidR="002E586D">
        <w:rPr>
          <w:rFonts w:cs="Arial"/>
          <w:szCs w:val="24"/>
        </w:rPr>
        <w:t>,</w:t>
      </w:r>
      <w:r w:rsidR="002E586D" w:rsidRPr="002E586D">
        <w:rPr>
          <w:rFonts w:cs="Arial"/>
          <w:szCs w:val="24"/>
        </w:rPr>
        <w:t xml:space="preserve"> </w:t>
      </w:r>
      <w:r w:rsidR="002E586D">
        <w:rPr>
          <w:rFonts w:cs="Arial"/>
          <w:szCs w:val="24"/>
        </w:rPr>
        <w:t>Mr G Whitehead.</w:t>
      </w:r>
    </w:p>
    <w:p w14:paraId="00DA067C" w14:textId="523BC687" w:rsidR="00C807BD" w:rsidRDefault="00B3703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9FC733A" w14:textId="61F930E4" w:rsidR="00F14485" w:rsidRPr="00322B0A" w:rsidRDefault="00F14485" w:rsidP="00F14485">
      <w:pPr>
        <w:pStyle w:val="NoSpacing"/>
        <w:ind w:left="7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Absent:</w:t>
      </w:r>
      <w:r w:rsidRPr="00F14485">
        <w:rPr>
          <w:rFonts w:cs="Arial"/>
          <w:szCs w:val="24"/>
        </w:rPr>
        <w:t xml:space="preserve"> </w:t>
      </w:r>
      <w:r w:rsidRPr="00355832">
        <w:rPr>
          <w:rFonts w:cs="Arial"/>
          <w:szCs w:val="24"/>
        </w:rPr>
        <w:t>Cllr M Birchall</w:t>
      </w:r>
      <w:r w:rsidR="006B0264">
        <w:rPr>
          <w:rFonts w:cs="Arial"/>
          <w:szCs w:val="24"/>
        </w:rPr>
        <w:t>,</w:t>
      </w:r>
      <w:r w:rsidR="006B0264" w:rsidRPr="006B0264">
        <w:rPr>
          <w:rFonts w:cs="Arial"/>
          <w:szCs w:val="24"/>
        </w:rPr>
        <w:t xml:space="preserve"> </w:t>
      </w:r>
    </w:p>
    <w:p w14:paraId="0A166DA7" w14:textId="1908D845" w:rsidR="006F72AA" w:rsidRPr="00355832" w:rsidRDefault="006F72AA" w:rsidP="006F72AA">
      <w:pPr>
        <w:pStyle w:val="NoSpacing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6AAA59C7" w14:textId="4CAFB22C" w:rsidR="00024E83" w:rsidRDefault="00E14C1E" w:rsidP="00E14C1E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4074E">
      <w:pPr>
        <w:spacing w:after="0" w:line="240" w:lineRule="auto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7F6361E1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010F5A35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2FD55015" w14:textId="31CD541C" w:rsidR="00A8318C" w:rsidRPr="00A8318C" w:rsidRDefault="00A8318C" w:rsidP="00A8318C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 xml:space="preserve">3, </w:t>
      </w:r>
      <w:r>
        <w:rPr>
          <w:rStyle w:val="Strong"/>
          <w:rFonts w:cs="Arial"/>
        </w:rPr>
        <w:tab/>
      </w:r>
      <w:r w:rsidRPr="00A8318C">
        <w:rPr>
          <w:rStyle w:val="Strong"/>
          <w:rFonts w:cs="Arial"/>
        </w:rPr>
        <w:t>Approval of Minutes 30</w:t>
      </w:r>
      <w:r w:rsidRPr="00A8318C">
        <w:rPr>
          <w:rStyle w:val="Strong"/>
          <w:rFonts w:cs="Arial"/>
          <w:vertAlign w:val="superscript"/>
        </w:rPr>
        <w:t>th</w:t>
      </w:r>
      <w:r w:rsidRPr="00A8318C">
        <w:rPr>
          <w:rStyle w:val="Strong"/>
          <w:rFonts w:cs="Arial"/>
        </w:rPr>
        <w:t xml:space="preserve"> November 2023</w:t>
      </w:r>
    </w:p>
    <w:p w14:paraId="256DFCD0" w14:textId="61E87C4E" w:rsidR="00A8318C" w:rsidRDefault="000F2211" w:rsidP="00A8318C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Accepted as a true record and signed by the Chairman</w:t>
      </w:r>
    </w:p>
    <w:p w14:paraId="2BF01108" w14:textId="77777777" w:rsidR="00113A26" w:rsidRPr="0078642A" w:rsidRDefault="00113A26" w:rsidP="00A8318C">
      <w:pPr>
        <w:pStyle w:val="ListParagraph"/>
        <w:rPr>
          <w:rStyle w:val="Strong"/>
          <w:rFonts w:cs="Arial"/>
          <w:b w:val="0"/>
          <w:bCs w:val="0"/>
        </w:rPr>
      </w:pPr>
    </w:p>
    <w:p w14:paraId="07888079" w14:textId="1AC6F98D" w:rsidR="00A8318C" w:rsidRPr="007507BA" w:rsidRDefault="007507BA" w:rsidP="007507BA">
      <w:pPr>
        <w:spacing w:after="0" w:line="240" w:lineRule="auto"/>
        <w:rPr>
          <w:rFonts w:cs="Arial"/>
          <w:b/>
          <w:bCs/>
        </w:rPr>
      </w:pPr>
      <w:r w:rsidRPr="007507BA">
        <w:rPr>
          <w:rFonts w:eastAsia="Calibri" w:cs="Arial"/>
          <w:b/>
          <w:bCs/>
        </w:rPr>
        <w:t>4,</w:t>
      </w:r>
      <w:r w:rsidRPr="007507BA">
        <w:rPr>
          <w:rFonts w:eastAsia="Calibri" w:cs="Arial"/>
          <w:b/>
          <w:bCs/>
        </w:rPr>
        <w:tab/>
      </w:r>
      <w:r w:rsidR="00A8318C" w:rsidRPr="007507BA">
        <w:rPr>
          <w:rFonts w:eastAsia="Calibri" w:cs="Arial"/>
          <w:b/>
          <w:bCs/>
        </w:rPr>
        <w:t>Result of funding/grant application</w:t>
      </w:r>
    </w:p>
    <w:p w14:paraId="1AB54B52" w14:textId="0E0AD042" w:rsidR="00A8318C" w:rsidRDefault="008B67FD" w:rsidP="00A8318C">
      <w:pPr>
        <w:pStyle w:val="ListParagraph"/>
        <w:rPr>
          <w:rFonts w:cs="Arial"/>
        </w:rPr>
      </w:pPr>
      <w:r w:rsidRPr="0029202F">
        <w:rPr>
          <w:rFonts w:cs="Arial"/>
        </w:rPr>
        <w:t xml:space="preserve">Mr Knotts advised that </w:t>
      </w:r>
      <w:r w:rsidR="00151287">
        <w:rPr>
          <w:rFonts w:cs="Arial"/>
        </w:rPr>
        <w:t>the funding application had been submitted</w:t>
      </w:r>
      <w:r w:rsidR="002F5E33">
        <w:rPr>
          <w:rFonts w:cs="Arial"/>
        </w:rPr>
        <w:t>; he had applie</w:t>
      </w:r>
      <w:r w:rsidR="00CB08E4">
        <w:rPr>
          <w:rFonts w:cs="Arial"/>
        </w:rPr>
        <w:t>d</w:t>
      </w:r>
      <w:r w:rsidR="002F5E33">
        <w:rPr>
          <w:rFonts w:cs="Arial"/>
        </w:rPr>
        <w:t xml:space="preserve"> </w:t>
      </w:r>
      <w:r w:rsidR="00CB08E4">
        <w:rPr>
          <w:rFonts w:cs="Arial"/>
        </w:rPr>
        <w:t>f</w:t>
      </w:r>
      <w:r w:rsidR="002F5E33">
        <w:rPr>
          <w:rFonts w:cs="Arial"/>
        </w:rPr>
        <w:t xml:space="preserve">or £9515.63. </w:t>
      </w:r>
      <w:r w:rsidR="003A5A7D">
        <w:rPr>
          <w:rFonts w:cs="Arial"/>
        </w:rPr>
        <w:t xml:space="preserve">He shared a flow chart and explained the next steps. Leaflet printing and distribution costs were discussed. </w:t>
      </w:r>
      <w:r w:rsidR="008D34EC">
        <w:rPr>
          <w:rFonts w:cs="Arial"/>
        </w:rPr>
        <w:t xml:space="preserve">He advised the application decision/approval should be received within the next 15-20 days. </w:t>
      </w:r>
      <w:r w:rsidR="00821264">
        <w:rPr>
          <w:rFonts w:cs="Arial"/>
        </w:rPr>
        <w:t xml:space="preserve">The committee thanked Mr Knotts for all the time and effort he had put into this application. </w:t>
      </w:r>
    </w:p>
    <w:p w14:paraId="751AFB7C" w14:textId="0EC50E9E" w:rsidR="00D6657B" w:rsidRPr="0029202F" w:rsidRDefault="00D6657B" w:rsidP="00A8318C">
      <w:pPr>
        <w:pStyle w:val="ListParagraph"/>
        <w:rPr>
          <w:rFonts w:cs="Arial"/>
        </w:rPr>
      </w:pPr>
      <w:r>
        <w:rPr>
          <w:rFonts w:cs="Arial"/>
        </w:rPr>
        <w:t xml:space="preserve">Mr Knotts then advised that once this has been </w:t>
      </w:r>
      <w:proofErr w:type="gramStart"/>
      <w:r>
        <w:rPr>
          <w:rFonts w:cs="Arial"/>
        </w:rPr>
        <w:t>completed</w:t>
      </w:r>
      <w:proofErr w:type="gramEnd"/>
      <w:r>
        <w:rPr>
          <w:rFonts w:cs="Arial"/>
        </w:rPr>
        <w:t xml:space="preserve"> he is stepping down from the Committee. </w:t>
      </w:r>
    </w:p>
    <w:p w14:paraId="6FF6BCC9" w14:textId="1AC5E07B" w:rsidR="00A8318C" w:rsidRPr="007507BA" w:rsidRDefault="007507BA" w:rsidP="007507BA">
      <w:pPr>
        <w:spacing w:after="0" w:line="240" w:lineRule="auto"/>
        <w:rPr>
          <w:rFonts w:eastAsia="Calibri" w:cs="Arial"/>
          <w:b/>
          <w:bCs/>
        </w:rPr>
      </w:pPr>
      <w:r w:rsidRPr="007507BA">
        <w:rPr>
          <w:rFonts w:eastAsia="Calibri" w:cs="Arial"/>
          <w:b/>
          <w:bCs/>
        </w:rPr>
        <w:t xml:space="preserve">5, </w:t>
      </w:r>
      <w:r w:rsidRPr="007507BA">
        <w:rPr>
          <w:rFonts w:eastAsia="Calibri" w:cs="Arial"/>
          <w:b/>
          <w:bCs/>
        </w:rPr>
        <w:tab/>
      </w:r>
      <w:r w:rsidR="00A8318C" w:rsidRPr="007507BA">
        <w:rPr>
          <w:rFonts w:eastAsia="Calibri" w:cs="Arial"/>
          <w:b/>
          <w:bCs/>
        </w:rPr>
        <w:t>Completion of Flyer Summary document</w:t>
      </w:r>
    </w:p>
    <w:p w14:paraId="0994608F" w14:textId="789C6159" w:rsidR="007507BA" w:rsidRPr="00610328" w:rsidRDefault="00061BD7" w:rsidP="00061BD7">
      <w:pPr>
        <w:spacing w:after="0" w:line="240" w:lineRule="auto"/>
        <w:ind w:left="720"/>
        <w:rPr>
          <w:rFonts w:cs="Arial"/>
        </w:rPr>
      </w:pPr>
      <w:r w:rsidRPr="00061BD7">
        <w:rPr>
          <w:rFonts w:cs="Arial"/>
        </w:rPr>
        <w:t>Cllr Al-Hamdani and Mr Knotts shared these completed draft</w:t>
      </w:r>
      <w:r>
        <w:rPr>
          <w:rFonts w:cs="Arial"/>
        </w:rPr>
        <w:t xml:space="preserve"> pages </w:t>
      </w:r>
      <w:r w:rsidRPr="00061BD7">
        <w:rPr>
          <w:rFonts w:cs="Arial"/>
        </w:rPr>
        <w:t>with the meeting and they were discussed</w:t>
      </w:r>
      <w:r>
        <w:rPr>
          <w:rFonts w:cs="Arial"/>
          <w:b/>
          <w:bCs/>
        </w:rPr>
        <w:t xml:space="preserve">. </w:t>
      </w:r>
      <w:r w:rsidR="00E209C3" w:rsidRPr="00610328">
        <w:rPr>
          <w:rFonts w:cs="Arial"/>
        </w:rPr>
        <w:t xml:space="preserve">After some discussion it was agreed that members would share any </w:t>
      </w:r>
      <w:r w:rsidR="00A2090B" w:rsidRPr="00610328">
        <w:rPr>
          <w:rFonts w:cs="Arial"/>
        </w:rPr>
        <w:t xml:space="preserve">comments they had </w:t>
      </w:r>
      <w:r w:rsidR="00F0472C" w:rsidRPr="00610328">
        <w:rPr>
          <w:rFonts w:cs="Arial"/>
        </w:rPr>
        <w:t xml:space="preserve">on these flyers </w:t>
      </w:r>
      <w:r w:rsidR="00A2090B" w:rsidRPr="00610328">
        <w:rPr>
          <w:rFonts w:cs="Arial"/>
        </w:rPr>
        <w:t xml:space="preserve">with Cllr Al-Hamdani </w:t>
      </w:r>
      <w:r w:rsidR="002A3D79">
        <w:rPr>
          <w:rFonts w:cs="Arial"/>
        </w:rPr>
        <w:t xml:space="preserve">and Mr Knotts </w:t>
      </w:r>
      <w:r w:rsidR="00610328" w:rsidRPr="00610328">
        <w:rPr>
          <w:rFonts w:cs="Arial"/>
        </w:rPr>
        <w:t xml:space="preserve">within the next couple of weeks so any amendments could be done prior to the next meeting. </w:t>
      </w:r>
      <w:r w:rsidR="008B67FD">
        <w:rPr>
          <w:rFonts w:cs="Arial"/>
        </w:rPr>
        <w:t xml:space="preserve">The committee thanked Cllr Al-Hamdani and Mr </w:t>
      </w:r>
      <w:r w:rsidR="0092124B">
        <w:rPr>
          <w:rFonts w:cs="Arial"/>
        </w:rPr>
        <w:t>K</w:t>
      </w:r>
      <w:r w:rsidR="008B67FD">
        <w:rPr>
          <w:rFonts w:cs="Arial"/>
        </w:rPr>
        <w:t xml:space="preserve">notts for all the </w:t>
      </w:r>
      <w:r w:rsidR="0029202F">
        <w:rPr>
          <w:rFonts w:cs="Arial"/>
        </w:rPr>
        <w:t xml:space="preserve">excellent </w:t>
      </w:r>
      <w:r w:rsidR="008B67FD">
        <w:rPr>
          <w:rFonts w:cs="Arial"/>
        </w:rPr>
        <w:t>w</w:t>
      </w:r>
      <w:r w:rsidR="0092124B">
        <w:rPr>
          <w:rFonts w:cs="Arial"/>
        </w:rPr>
        <w:t>o</w:t>
      </w:r>
      <w:r w:rsidR="008B67FD">
        <w:rPr>
          <w:rFonts w:cs="Arial"/>
        </w:rPr>
        <w:t>rk put into these</w:t>
      </w:r>
      <w:r w:rsidR="0092124B">
        <w:rPr>
          <w:rFonts w:cs="Arial"/>
        </w:rPr>
        <w:t xml:space="preserve"> </w:t>
      </w:r>
      <w:r w:rsidR="0029202F">
        <w:rPr>
          <w:rFonts w:cs="Arial"/>
        </w:rPr>
        <w:t xml:space="preserve">very </w:t>
      </w:r>
      <w:r w:rsidR="0092124B">
        <w:rPr>
          <w:rFonts w:cs="Arial"/>
        </w:rPr>
        <w:t>professional</w:t>
      </w:r>
      <w:r w:rsidR="0029202F">
        <w:rPr>
          <w:rFonts w:cs="Arial"/>
        </w:rPr>
        <w:t xml:space="preserve"> flyers.</w:t>
      </w:r>
      <w:r w:rsidR="0092124B">
        <w:rPr>
          <w:rFonts w:cs="Arial"/>
        </w:rPr>
        <w:t xml:space="preserve"> </w:t>
      </w:r>
    </w:p>
    <w:p w14:paraId="335C1A6E" w14:textId="77777777" w:rsidR="00061BD7" w:rsidRPr="00610328" w:rsidRDefault="00061BD7" w:rsidP="007507BA">
      <w:pPr>
        <w:spacing w:after="0" w:line="240" w:lineRule="auto"/>
        <w:rPr>
          <w:rFonts w:cs="Arial"/>
        </w:rPr>
      </w:pPr>
    </w:p>
    <w:p w14:paraId="2E8917D7" w14:textId="77777777" w:rsidR="00061BD7" w:rsidRPr="007507BA" w:rsidRDefault="00061BD7" w:rsidP="007507BA">
      <w:pPr>
        <w:spacing w:after="0" w:line="240" w:lineRule="auto"/>
        <w:rPr>
          <w:rFonts w:cs="Arial"/>
          <w:b/>
          <w:bCs/>
        </w:rPr>
      </w:pPr>
    </w:p>
    <w:p w14:paraId="67B55364" w14:textId="48CF7D89" w:rsidR="00A8318C" w:rsidRPr="007507BA" w:rsidRDefault="007507BA" w:rsidP="007507BA">
      <w:pPr>
        <w:spacing w:after="0" w:line="240" w:lineRule="auto"/>
        <w:rPr>
          <w:rFonts w:cs="Arial"/>
          <w:b/>
          <w:bCs/>
        </w:rPr>
      </w:pPr>
      <w:r w:rsidRPr="007507BA">
        <w:rPr>
          <w:rFonts w:eastAsia="Calibri" w:cs="Arial"/>
          <w:b/>
          <w:bCs/>
        </w:rPr>
        <w:t>6,</w:t>
      </w:r>
      <w:r w:rsidRPr="007507BA">
        <w:rPr>
          <w:rFonts w:eastAsia="Calibri" w:cs="Arial"/>
          <w:b/>
          <w:bCs/>
        </w:rPr>
        <w:tab/>
      </w:r>
      <w:r w:rsidR="00A8318C" w:rsidRPr="007507BA">
        <w:rPr>
          <w:rFonts w:eastAsia="Calibri" w:cs="Arial"/>
          <w:b/>
          <w:bCs/>
        </w:rPr>
        <w:t xml:space="preserve">Comments on HRA/SEA </w:t>
      </w:r>
    </w:p>
    <w:p w14:paraId="2096A5A9" w14:textId="6817D077" w:rsidR="000A43FA" w:rsidRDefault="006D4D25" w:rsidP="000A43FA">
      <w:pPr>
        <w:pStyle w:val="ListParagraph"/>
        <w:rPr>
          <w:rFonts w:cs="Arial"/>
        </w:rPr>
      </w:pPr>
      <w:r w:rsidRPr="006D4D25">
        <w:rPr>
          <w:rFonts w:cs="Arial"/>
        </w:rPr>
        <w:t xml:space="preserve">This item on the agenda was covered first. </w:t>
      </w:r>
      <w:r>
        <w:rPr>
          <w:rFonts w:cs="Arial"/>
        </w:rPr>
        <w:t>Cllr Al-Hamdani e</w:t>
      </w:r>
      <w:r w:rsidR="00D86E11">
        <w:rPr>
          <w:rFonts w:cs="Arial"/>
        </w:rPr>
        <w:t>x</w:t>
      </w:r>
      <w:r>
        <w:rPr>
          <w:rFonts w:cs="Arial"/>
        </w:rPr>
        <w:t xml:space="preserve">plained the changes that had been made based on the information received from </w:t>
      </w:r>
      <w:r w:rsidR="00D86E11">
        <w:rPr>
          <w:rFonts w:cs="Arial"/>
        </w:rPr>
        <w:t xml:space="preserve">Ms Brownridge. </w:t>
      </w:r>
      <w:r w:rsidR="00461455">
        <w:rPr>
          <w:rFonts w:cs="Arial"/>
        </w:rPr>
        <w:t xml:space="preserve">He </w:t>
      </w:r>
      <w:r w:rsidR="00D84BAE">
        <w:rPr>
          <w:rFonts w:cs="Arial"/>
        </w:rPr>
        <w:t>advised there were s</w:t>
      </w:r>
      <w:r w:rsidR="007B08D1">
        <w:rPr>
          <w:rFonts w:cs="Arial"/>
        </w:rPr>
        <w:t>ome minor amendments and 3 important one</w:t>
      </w:r>
      <w:r w:rsidR="000A43FA">
        <w:rPr>
          <w:rFonts w:cs="Arial"/>
        </w:rPr>
        <w:t>s:</w:t>
      </w:r>
    </w:p>
    <w:p w14:paraId="6E993265" w14:textId="706EA11B" w:rsidR="007B08D1" w:rsidRDefault="000A43FA" w:rsidP="000A43FA">
      <w:pPr>
        <w:pStyle w:val="ListParagraph"/>
        <w:rPr>
          <w:rFonts w:cs="Arial"/>
        </w:rPr>
      </w:pPr>
      <w:r w:rsidRPr="000A43FA">
        <w:rPr>
          <w:rFonts w:cs="Arial"/>
        </w:rPr>
        <w:t xml:space="preserve">to meet HRA assessment requirements; </w:t>
      </w:r>
      <w:r w:rsidR="00461455">
        <w:rPr>
          <w:rFonts w:cs="Arial"/>
        </w:rPr>
        <w:t>Fletcher’s Mill</w:t>
      </w:r>
      <w:r w:rsidR="00952FC7">
        <w:rPr>
          <w:rFonts w:cs="Arial"/>
        </w:rPr>
        <w:t>; Community Self-build where conflicting information had been received from OMBC and PEAK</w:t>
      </w:r>
      <w:r w:rsidR="00D97D8A">
        <w:rPr>
          <w:rFonts w:cs="Arial"/>
        </w:rPr>
        <w:t>.</w:t>
      </w:r>
    </w:p>
    <w:p w14:paraId="0AFF46FF" w14:textId="1D1BB9F7" w:rsidR="00D97D8A" w:rsidRDefault="00D97D8A" w:rsidP="000A43FA">
      <w:pPr>
        <w:pStyle w:val="ListParagraph"/>
        <w:rPr>
          <w:rFonts w:cs="Arial"/>
        </w:rPr>
      </w:pPr>
      <w:r>
        <w:rPr>
          <w:rFonts w:cs="Arial"/>
        </w:rPr>
        <w:t>These were discussed.</w:t>
      </w:r>
    </w:p>
    <w:p w14:paraId="378A94B6" w14:textId="0F882381" w:rsidR="00D97D8A" w:rsidRDefault="00D97D8A" w:rsidP="000A43FA">
      <w:pPr>
        <w:pStyle w:val="ListParagraph"/>
        <w:rPr>
          <w:rFonts w:cs="Arial"/>
        </w:rPr>
      </w:pPr>
      <w:r>
        <w:rPr>
          <w:rFonts w:cs="Arial"/>
        </w:rPr>
        <w:t xml:space="preserve">Mr Knotts suggested that all Saddleworth Parish Council assets be listed on the Plan and it was agreed the clerk would double check </w:t>
      </w:r>
      <w:r w:rsidR="00A3381B">
        <w:rPr>
          <w:rFonts w:cs="Arial"/>
        </w:rPr>
        <w:t>against the asset register held and share th</w:t>
      </w:r>
      <w:r w:rsidR="00983E09">
        <w:rPr>
          <w:rFonts w:cs="Arial"/>
        </w:rPr>
        <w:t>i</w:t>
      </w:r>
      <w:r w:rsidR="00A3381B">
        <w:rPr>
          <w:rFonts w:cs="Arial"/>
        </w:rPr>
        <w:t xml:space="preserve">s with Cllr Beeley and Cllr Al-Hamdani. </w:t>
      </w:r>
    </w:p>
    <w:p w14:paraId="0F482B8B" w14:textId="7A37EAA1" w:rsidR="00B3002F" w:rsidRDefault="003B2963" w:rsidP="000A43FA">
      <w:pPr>
        <w:pStyle w:val="ListParagraph"/>
        <w:rPr>
          <w:rFonts w:cs="Arial"/>
        </w:rPr>
      </w:pPr>
      <w:r>
        <w:rPr>
          <w:rFonts w:cs="Arial"/>
        </w:rPr>
        <w:t>Oldham Local Plan</w:t>
      </w:r>
      <w:r w:rsidR="00992EB6">
        <w:rPr>
          <w:rFonts w:cs="Arial"/>
        </w:rPr>
        <w:t xml:space="preserve"> consultation was discussed </w:t>
      </w:r>
      <w:r w:rsidR="00BA07D1">
        <w:rPr>
          <w:rFonts w:cs="Arial"/>
        </w:rPr>
        <w:t xml:space="preserve">and it was agreed </w:t>
      </w:r>
      <w:r w:rsidR="005C19AB">
        <w:rPr>
          <w:rFonts w:cs="Arial"/>
        </w:rPr>
        <w:t xml:space="preserve">that </w:t>
      </w:r>
      <w:r w:rsidR="00547724">
        <w:rPr>
          <w:rFonts w:cs="Arial"/>
        </w:rPr>
        <w:t xml:space="preserve">both plans must be synced. </w:t>
      </w:r>
    </w:p>
    <w:p w14:paraId="1FD985A2" w14:textId="2E40DA87" w:rsidR="00547724" w:rsidRDefault="003B2963" w:rsidP="000A43FA">
      <w:pPr>
        <w:pStyle w:val="ListParagraph"/>
        <w:rPr>
          <w:rFonts w:cs="Arial"/>
        </w:rPr>
      </w:pPr>
      <w:r>
        <w:rPr>
          <w:rFonts w:cs="Arial"/>
        </w:rPr>
        <w:t xml:space="preserve">Oldham Local Plan </w:t>
      </w:r>
      <w:r w:rsidR="003A7D5E">
        <w:rPr>
          <w:rFonts w:cs="Arial"/>
        </w:rPr>
        <w:t>consul</w:t>
      </w:r>
      <w:r w:rsidR="00782E2B">
        <w:rPr>
          <w:rFonts w:cs="Arial"/>
        </w:rPr>
        <w:t>t</w:t>
      </w:r>
      <w:r w:rsidR="003A7D5E">
        <w:rPr>
          <w:rFonts w:cs="Arial"/>
        </w:rPr>
        <w:t xml:space="preserve">ation is at the Civic </w:t>
      </w:r>
      <w:r w:rsidR="00782E2B">
        <w:rPr>
          <w:rFonts w:cs="Arial"/>
        </w:rPr>
        <w:t>Hall 1</w:t>
      </w:r>
      <w:r w:rsidR="00782E2B" w:rsidRPr="00782E2B">
        <w:rPr>
          <w:rFonts w:cs="Arial"/>
          <w:vertAlign w:val="superscript"/>
        </w:rPr>
        <w:t>st</w:t>
      </w:r>
      <w:r w:rsidR="00782E2B">
        <w:rPr>
          <w:rFonts w:cs="Arial"/>
        </w:rPr>
        <w:t xml:space="preserve"> Feb and </w:t>
      </w:r>
      <w:r w:rsidR="00B86A08">
        <w:rPr>
          <w:rFonts w:cs="Arial"/>
        </w:rPr>
        <w:t>the committee</w:t>
      </w:r>
      <w:r w:rsidR="00782E2B">
        <w:rPr>
          <w:rFonts w:cs="Arial"/>
        </w:rPr>
        <w:t xml:space="preserve"> were asked to</w:t>
      </w:r>
      <w:r w:rsidR="00B86A08">
        <w:rPr>
          <w:rFonts w:cs="Arial"/>
        </w:rPr>
        <w:t xml:space="preserve"> attend if possible. </w:t>
      </w:r>
    </w:p>
    <w:p w14:paraId="534A99BF" w14:textId="2E6A53A5" w:rsidR="00B86A08" w:rsidRPr="000A43FA" w:rsidRDefault="002B48B4" w:rsidP="000A43FA">
      <w:pPr>
        <w:pStyle w:val="ListParagraph"/>
        <w:rPr>
          <w:rFonts w:cs="Arial"/>
        </w:rPr>
      </w:pPr>
      <w:r>
        <w:rPr>
          <w:rFonts w:cs="Arial"/>
        </w:rPr>
        <w:lastRenderedPageBreak/>
        <w:t>Cllr Al-Hamdani advised that Ms Brownridge was checking the Neighbourhood Plan for conformity</w:t>
      </w:r>
      <w:r w:rsidR="009274B0">
        <w:rPr>
          <w:rFonts w:cs="Arial"/>
        </w:rPr>
        <w:t xml:space="preserve">. Once the SEA screen </w:t>
      </w:r>
      <w:r w:rsidR="00146EB5">
        <w:rPr>
          <w:rFonts w:cs="Arial"/>
        </w:rPr>
        <w:t>i</w:t>
      </w:r>
      <w:r w:rsidR="009274B0">
        <w:rPr>
          <w:rFonts w:cs="Arial"/>
        </w:rPr>
        <w:t>s complete it will be sent to PEAK and</w:t>
      </w:r>
      <w:r w:rsidR="00146EB5">
        <w:rPr>
          <w:rFonts w:cs="Arial"/>
        </w:rPr>
        <w:t xml:space="preserve"> the other departments listed. </w:t>
      </w:r>
    </w:p>
    <w:p w14:paraId="19BFE541" w14:textId="77777777" w:rsidR="007B08D1" w:rsidRPr="006D4D25" w:rsidRDefault="007B08D1" w:rsidP="00A8318C">
      <w:pPr>
        <w:pStyle w:val="ListParagraph"/>
        <w:rPr>
          <w:rFonts w:cs="Arial"/>
        </w:rPr>
      </w:pPr>
    </w:p>
    <w:p w14:paraId="54812844" w14:textId="5C6ABC5B" w:rsidR="00A8318C" w:rsidRPr="007507BA" w:rsidRDefault="007507BA" w:rsidP="007507BA">
      <w:pPr>
        <w:spacing w:after="0" w:line="240" w:lineRule="auto"/>
        <w:rPr>
          <w:rFonts w:cs="Arial"/>
          <w:b/>
          <w:bCs/>
        </w:rPr>
      </w:pPr>
      <w:r w:rsidRPr="007507BA">
        <w:rPr>
          <w:rFonts w:eastAsia="Calibri" w:cs="Arial"/>
          <w:b/>
          <w:bCs/>
        </w:rPr>
        <w:t>7,</w:t>
      </w:r>
      <w:r w:rsidRPr="007507BA">
        <w:rPr>
          <w:rFonts w:eastAsia="Calibri" w:cs="Arial"/>
          <w:b/>
          <w:bCs/>
        </w:rPr>
        <w:tab/>
      </w:r>
      <w:r w:rsidR="00A8318C" w:rsidRPr="007507BA">
        <w:rPr>
          <w:rFonts w:eastAsia="Calibri" w:cs="Arial"/>
          <w:b/>
          <w:bCs/>
        </w:rPr>
        <w:t>Next Steps</w:t>
      </w:r>
    </w:p>
    <w:p w14:paraId="79F2A51F" w14:textId="06816A4C" w:rsidR="00A8318C" w:rsidRDefault="00C77396" w:rsidP="0003739B">
      <w:pPr>
        <w:ind w:left="720"/>
        <w:contextualSpacing/>
        <w:jc w:val="both"/>
        <w:rPr>
          <w:rFonts w:eastAsia="Calibri" w:cs="Arial"/>
        </w:rPr>
      </w:pPr>
      <w:r w:rsidRPr="00C77396">
        <w:rPr>
          <w:rFonts w:eastAsia="Calibri" w:cs="Arial"/>
        </w:rPr>
        <w:t xml:space="preserve">Committee to send any flyer amendments to Cllr Al-Hamdani </w:t>
      </w:r>
      <w:r w:rsidR="002A3D79">
        <w:rPr>
          <w:rFonts w:eastAsia="Calibri" w:cs="Arial"/>
        </w:rPr>
        <w:t xml:space="preserve">and Mr Knotts </w:t>
      </w:r>
      <w:r w:rsidRPr="00C77396">
        <w:rPr>
          <w:rFonts w:eastAsia="Calibri" w:cs="Arial"/>
        </w:rPr>
        <w:t xml:space="preserve">within the next two weeks. </w:t>
      </w:r>
    </w:p>
    <w:p w14:paraId="17FE0970" w14:textId="372F7F81" w:rsidR="00F0248F" w:rsidRDefault="00F0248F" w:rsidP="0003739B">
      <w:pPr>
        <w:ind w:left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Cllr Al-Hamdani to build the online version of the summary document </w:t>
      </w:r>
      <w:r w:rsidR="00EE36DF">
        <w:rPr>
          <w:rFonts w:eastAsia="Calibri" w:cs="Arial"/>
        </w:rPr>
        <w:t xml:space="preserve">and Neighbourhood </w:t>
      </w:r>
      <w:r w:rsidR="00102617">
        <w:rPr>
          <w:rFonts w:eastAsia="Calibri" w:cs="Arial"/>
        </w:rPr>
        <w:t xml:space="preserve">Plan </w:t>
      </w:r>
      <w:r>
        <w:rPr>
          <w:rFonts w:eastAsia="Calibri" w:cs="Arial"/>
        </w:rPr>
        <w:t xml:space="preserve">once all feedback had been received. </w:t>
      </w:r>
      <w:r w:rsidR="00102617">
        <w:rPr>
          <w:rFonts w:eastAsia="Calibri" w:cs="Arial"/>
        </w:rPr>
        <w:t>This will then be communicated to the website design team.</w:t>
      </w:r>
    </w:p>
    <w:p w14:paraId="4875DA62" w14:textId="43C52AE8" w:rsidR="00FF691C" w:rsidRDefault="00FF691C" w:rsidP="0003739B">
      <w:pPr>
        <w:ind w:firstLine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Cllr Beeley to send the amended HRA to Derek</w:t>
      </w:r>
      <w:r w:rsidR="0003739B">
        <w:rPr>
          <w:rFonts w:eastAsia="Calibri" w:cs="Arial"/>
        </w:rPr>
        <w:t xml:space="preserve"> Richardson. </w:t>
      </w:r>
    </w:p>
    <w:p w14:paraId="241E5704" w14:textId="4C91FE7F" w:rsidR="00807AE2" w:rsidRDefault="00807AE2" w:rsidP="0003739B">
      <w:pPr>
        <w:ind w:firstLine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Cllr Beeley to check whether the HRA has to be sent to Natural England</w:t>
      </w:r>
    </w:p>
    <w:p w14:paraId="55D79F8B" w14:textId="3D3B1E88" w:rsidR="00F14B77" w:rsidRDefault="00F14B77" w:rsidP="009759E4">
      <w:pPr>
        <w:ind w:left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Cllr Al-Hamdani </w:t>
      </w:r>
      <w:r w:rsidR="009759E4">
        <w:rPr>
          <w:rFonts w:eastAsia="Calibri" w:cs="Arial"/>
        </w:rPr>
        <w:t>to contact PEAK and O</w:t>
      </w:r>
      <w:r w:rsidR="00EF2189">
        <w:rPr>
          <w:rFonts w:eastAsia="Calibri" w:cs="Arial"/>
        </w:rPr>
        <w:t>M</w:t>
      </w:r>
      <w:r w:rsidR="009759E4">
        <w:rPr>
          <w:rFonts w:eastAsia="Calibri" w:cs="Arial"/>
        </w:rPr>
        <w:t xml:space="preserve">BC to discuss any potential conflicts regarding the self-build section. </w:t>
      </w:r>
    </w:p>
    <w:p w14:paraId="275E49A4" w14:textId="62263A6D" w:rsidR="00A10557" w:rsidRDefault="00A10557" w:rsidP="009759E4">
      <w:pPr>
        <w:ind w:left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Cllr Beeley</w:t>
      </w:r>
      <w:r w:rsidR="00815A1E">
        <w:rPr>
          <w:rFonts w:eastAsia="Calibri" w:cs="Arial"/>
        </w:rPr>
        <w:t xml:space="preserve"> and</w:t>
      </w:r>
      <w:r w:rsidR="00D4273D">
        <w:rPr>
          <w:rFonts w:eastAsia="Calibri" w:cs="Arial"/>
        </w:rPr>
        <w:t xml:space="preserve"> t</w:t>
      </w:r>
      <w:r w:rsidR="00815A1E">
        <w:rPr>
          <w:rFonts w:eastAsia="Calibri" w:cs="Arial"/>
        </w:rPr>
        <w:t>he clerk</w:t>
      </w:r>
      <w:r>
        <w:rPr>
          <w:rFonts w:eastAsia="Calibri" w:cs="Arial"/>
        </w:rPr>
        <w:t xml:space="preserve"> to </w:t>
      </w:r>
      <w:r w:rsidR="00815A1E">
        <w:rPr>
          <w:rFonts w:eastAsia="Calibri" w:cs="Arial"/>
        </w:rPr>
        <w:t>c</w:t>
      </w:r>
      <w:r>
        <w:rPr>
          <w:rFonts w:eastAsia="Calibri" w:cs="Arial"/>
        </w:rPr>
        <w:t xml:space="preserve">heck </w:t>
      </w:r>
      <w:r w:rsidR="00815A1E">
        <w:rPr>
          <w:rFonts w:eastAsia="Calibri" w:cs="Arial"/>
        </w:rPr>
        <w:t xml:space="preserve">the plan against Saddleworth Parish Council Asset register. </w:t>
      </w:r>
    </w:p>
    <w:p w14:paraId="10216A5A" w14:textId="7F5A3FDF" w:rsidR="00C77396" w:rsidRDefault="000D4696" w:rsidP="00C47377">
      <w:pPr>
        <w:ind w:left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Clerk to share most recent Neighbourhood Plan and summary documents to all </w:t>
      </w:r>
      <w:r w:rsidR="00C47377">
        <w:rPr>
          <w:rFonts w:eastAsia="Calibri" w:cs="Arial"/>
        </w:rPr>
        <w:t xml:space="preserve">councillors and community groups. </w:t>
      </w:r>
    </w:p>
    <w:p w14:paraId="4371456E" w14:textId="77777777" w:rsidR="00C77396" w:rsidRPr="00C77396" w:rsidRDefault="00C77396" w:rsidP="00A8318C">
      <w:pPr>
        <w:contextualSpacing/>
        <w:jc w:val="both"/>
        <w:rPr>
          <w:rFonts w:eastAsia="Calibri" w:cs="Arial"/>
        </w:rPr>
      </w:pPr>
    </w:p>
    <w:p w14:paraId="6CB59018" w14:textId="037AA56E" w:rsidR="00A8318C" w:rsidRDefault="007507BA" w:rsidP="007507BA">
      <w:pPr>
        <w:spacing w:after="0" w:line="240" w:lineRule="auto"/>
        <w:rPr>
          <w:rStyle w:val="Strong"/>
          <w:rFonts w:cs="Arial"/>
        </w:rPr>
      </w:pPr>
      <w:r w:rsidRPr="007507BA">
        <w:rPr>
          <w:rStyle w:val="Strong"/>
          <w:rFonts w:cs="Arial"/>
        </w:rPr>
        <w:t>8,</w:t>
      </w:r>
      <w:r w:rsidRPr="007507BA">
        <w:rPr>
          <w:rStyle w:val="Strong"/>
          <w:rFonts w:cs="Arial"/>
        </w:rPr>
        <w:tab/>
      </w:r>
      <w:r w:rsidR="00A8318C" w:rsidRPr="007507BA">
        <w:rPr>
          <w:rStyle w:val="Strong"/>
          <w:rFonts w:cs="Arial"/>
        </w:rPr>
        <w:t>Items for the next agenda</w:t>
      </w:r>
    </w:p>
    <w:p w14:paraId="48E715E1" w14:textId="77777777" w:rsidR="00F334E0" w:rsidRPr="007507BA" w:rsidRDefault="00F334E0" w:rsidP="007507BA">
      <w:pPr>
        <w:spacing w:after="0" w:line="240" w:lineRule="auto"/>
        <w:rPr>
          <w:rStyle w:val="Strong"/>
          <w:rFonts w:cs="Arial"/>
        </w:rPr>
      </w:pPr>
    </w:p>
    <w:p w14:paraId="0C65D00C" w14:textId="6895740C" w:rsidR="00A8318C" w:rsidRPr="00F334E0" w:rsidRDefault="00EF2189" w:rsidP="00A8318C">
      <w:pPr>
        <w:ind w:left="360"/>
        <w:rPr>
          <w:rStyle w:val="Strong"/>
          <w:b w:val="0"/>
          <w:bCs w:val="0"/>
        </w:rPr>
      </w:pPr>
      <w:r w:rsidRPr="00F334E0">
        <w:rPr>
          <w:rStyle w:val="Strong"/>
          <w:b w:val="0"/>
          <w:bCs w:val="0"/>
        </w:rPr>
        <w:tab/>
      </w:r>
      <w:r w:rsidR="00D4273D" w:rsidRPr="00F334E0">
        <w:rPr>
          <w:rStyle w:val="Strong"/>
          <w:b w:val="0"/>
          <w:bCs w:val="0"/>
        </w:rPr>
        <w:t>Funding Grant application progress</w:t>
      </w:r>
    </w:p>
    <w:p w14:paraId="1EC438A5" w14:textId="07D43604" w:rsidR="00D4273D" w:rsidRPr="00F334E0" w:rsidRDefault="00F334E0" w:rsidP="00F334E0">
      <w:pPr>
        <w:ind w:left="360" w:firstLine="360"/>
        <w:rPr>
          <w:rStyle w:val="Strong"/>
          <w:b w:val="0"/>
          <w:bCs w:val="0"/>
        </w:rPr>
      </w:pPr>
      <w:r w:rsidRPr="00F334E0">
        <w:rPr>
          <w:rStyle w:val="Strong"/>
          <w:b w:val="0"/>
          <w:bCs w:val="0"/>
        </w:rPr>
        <w:t>Update on the final summary document</w:t>
      </w:r>
    </w:p>
    <w:p w14:paraId="01D83483" w14:textId="269AE113" w:rsidR="00F334E0" w:rsidRPr="00F334E0" w:rsidRDefault="00F334E0" w:rsidP="00F334E0">
      <w:pPr>
        <w:ind w:left="360" w:firstLine="360"/>
        <w:rPr>
          <w:rStyle w:val="Strong"/>
          <w:b w:val="0"/>
          <w:bCs w:val="0"/>
        </w:rPr>
      </w:pPr>
      <w:r w:rsidRPr="00F334E0">
        <w:rPr>
          <w:rStyle w:val="Strong"/>
          <w:b w:val="0"/>
          <w:bCs w:val="0"/>
        </w:rPr>
        <w:t>Consultation Progress</w:t>
      </w:r>
    </w:p>
    <w:p w14:paraId="38EB226B" w14:textId="7EED1575" w:rsidR="00A8318C" w:rsidRPr="007507BA" w:rsidRDefault="00A8318C" w:rsidP="00A8318C">
      <w:pPr>
        <w:rPr>
          <w:rFonts w:eastAsia="Times New Roman" w:cs="Arial"/>
          <w:b/>
          <w:bCs/>
          <w:szCs w:val="24"/>
        </w:rPr>
      </w:pPr>
      <w:r w:rsidRPr="007507BA">
        <w:rPr>
          <w:rFonts w:eastAsia="Times New Roman" w:cs="Arial"/>
          <w:b/>
          <w:bCs/>
          <w:szCs w:val="24"/>
        </w:rPr>
        <w:t xml:space="preserve">     </w:t>
      </w:r>
      <w:r w:rsidRPr="007507BA">
        <w:rPr>
          <w:rFonts w:eastAsia="Times New Roman" w:cs="Arial"/>
          <w:b/>
          <w:bCs/>
          <w:szCs w:val="24"/>
        </w:rPr>
        <w:tab/>
        <w:t xml:space="preserve"> Next meeting: 29</w:t>
      </w:r>
      <w:r w:rsidRPr="007507BA">
        <w:rPr>
          <w:rFonts w:eastAsia="Times New Roman" w:cs="Arial"/>
          <w:b/>
          <w:bCs/>
          <w:szCs w:val="24"/>
          <w:vertAlign w:val="superscript"/>
        </w:rPr>
        <w:t>th</w:t>
      </w:r>
      <w:r w:rsidRPr="007507BA">
        <w:rPr>
          <w:rFonts w:eastAsia="Times New Roman" w:cs="Arial"/>
          <w:b/>
          <w:bCs/>
          <w:szCs w:val="24"/>
        </w:rPr>
        <w:t xml:space="preserve"> February 2024 @ 09.30hrs</w:t>
      </w:r>
    </w:p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6E4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5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  <w:num w:numId="6" w16cid:durableId="122448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2157A"/>
    <w:rsid w:val="00023762"/>
    <w:rsid w:val="00024E83"/>
    <w:rsid w:val="00030914"/>
    <w:rsid w:val="00032F1B"/>
    <w:rsid w:val="0003739B"/>
    <w:rsid w:val="00046F3F"/>
    <w:rsid w:val="00056C86"/>
    <w:rsid w:val="00060937"/>
    <w:rsid w:val="00060D88"/>
    <w:rsid w:val="00061BD7"/>
    <w:rsid w:val="0006338C"/>
    <w:rsid w:val="00070460"/>
    <w:rsid w:val="000715F0"/>
    <w:rsid w:val="00073E11"/>
    <w:rsid w:val="0007511F"/>
    <w:rsid w:val="00080E66"/>
    <w:rsid w:val="00092EEC"/>
    <w:rsid w:val="000A050E"/>
    <w:rsid w:val="000A43FA"/>
    <w:rsid w:val="000D0CC8"/>
    <w:rsid w:val="000D4696"/>
    <w:rsid w:val="000D46F2"/>
    <w:rsid w:val="000D510F"/>
    <w:rsid w:val="000D5D79"/>
    <w:rsid w:val="000F2211"/>
    <w:rsid w:val="000F4211"/>
    <w:rsid w:val="000F6EDF"/>
    <w:rsid w:val="00102617"/>
    <w:rsid w:val="00103FFF"/>
    <w:rsid w:val="00105E8D"/>
    <w:rsid w:val="00112E64"/>
    <w:rsid w:val="00113A26"/>
    <w:rsid w:val="001208E5"/>
    <w:rsid w:val="00126EFF"/>
    <w:rsid w:val="00130DC5"/>
    <w:rsid w:val="00133011"/>
    <w:rsid w:val="001335E1"/>
    <w:rsid w:val="00146EB5"/>
    <w:rsid w:val="00151287"/>
    <w:rsid w:val="0015173B"/>
    <w:rsid w:val="0015638E"/>
    <w:rsid w:val="00162DBA"/>
    <w:rsid w:val="0018296A"/>
    <w:rsid w:val="001844D6"/>
    <w:rsid w:val="00196B07"/>
    <w:rsid w:val="001A0B92"/>
    <w:rsid w:val="001B53C4"/>
    <w:rsid w:val="001F212A"/>
    <w:rsid w:val="001F24A2"/>
    <w:rsid w:val="001F519C"/>
    <w:rsid w:val="00206D96"/>
    <w:rsid w:val="002078E5"/>
    <w:rsid w:val="00211407"/>
    <w:rsid w:val="00220FB7"/>
    <w:rsid w:val="00222676"/>
    <w:rsid w:val="0023076E"/>
    <w:rsid w:val="00240F34"/>
    <w:rsid w:val="00252C72"/>
    <w:rsid w:val="002569CE"/>
    <w:rsid w:val="0026231E"/>
    <w:rsid w:val="00272B83"/>
    <w:rsid w:val="0029202F"/>
    <w:rsid w:val="00294525"/>
    <w:rsid w:val="00297EC6"/>
    <w:rsid w:val="002A3D79"/>
    <w:rsid w:val="002A5743"/>
    <w:rsid w:val="002B3C70"/>
    <w:rsid w:val="002B48B4"/>
    <w:rsid w:val="002B7F83"/>
    <w:rsid w:val="002C50C1"/>
    <w:rsid w:val="002D2846"/>
    <w:rsid w:val="002E256D"/>
    <w:rsid w:val="002E2663"/>
    <w:rsid w:val="002E3D15"/>
    <w:rsid w:val="002E586D"/>
    <w:rsid w:val="002E5E0C"/>
    <w:rsid w:val="002E6E82"/>
    <w:rsid w:val="002F4A16"/>
    <w:rsid w:val="002F5E33"/>
    <w:rsid w:val="00301F5C"/>
    <w:rsid w:val="003021AA"/>
    <w:rsid w:val="00304117"/>
    <w:rsid w:val="00315B7E"/>
    <w:rsid w:val="00320EBB"/>
    <w:rsid w:val="00322B0A"/>
    <w:rsid w:val="0034074E"/>
    <w:rsid w:val="00341A13"/>
    <w:rsid w:val="0034373E"/>
    <w:rsid w:val="00347ECF"/>
    <w:rsid w:val="00355832"/>
    <w:rsid w:val="003769BC"/>
    <w:rsid w:val="003869A3"/>
    <w:rsid w:val="00387582"/>
    <w:rsid w:val="003A383A"/>
    <w:rsid w:val="003A5A7D"/>
    <w:rsid w:val="003A6770"/>
    <w:rsid w:val="003A7D5E"/>
    <w:rsid w:val="003B2963"/>
    <w:rsid w:val="003B71CD"/>
    <w:rsid w:val="003D5D91"/>
    <w:rsid w:val="003D644E"/>
    <w:rsid w:val="003D7673"/>
    <w:rsid w:val="003F1363"/>
    <w:rsid w:val="003F5710"/>
    <w:rsid w:val="00424E38"/>
    <w:rsid w:val="00442679"/>
    <w:rsid w:val="004471BB"/>
    <w:rsid w:val="00460F29"/>
    <w:rsid w:val="00461455"/>
    <w:rsid w:val="00465280"/>
    <w:rsid w:val="004665A9"/>
    <w:rsid w:val="00473D33"/>
    <w:rsid w:val="00474FCB"/>
    <w:rsid w:val="00481784"/>
    <w:rsid w:val="00491EB1"/>
    <w:rsid w:val="004B204D"/>
    <w:rsid w:val="004B3455"/>
    <w:rsid w:val="004C28BE"/>
    <w:rsid w:val="004E101F"/>
    <w:rsid w:val="004E4207"/>
    <w:rsid w:val="004E52D5"/>
    <w:rsid w:val="004F209D"/>
    <w:rsid w:val="004F2F23"/>
    <w:rsid w:val="004F4480"/>
    <w:rsid w:val="004F4B40"/>
    <w:rsid w:val="00500511"/>
    <w:rsid w:val="00500F7D"/>
    <w:rsid w:val="005105AE"/>
    <w:rsid w:val="00515632"/>
    <w:rsid w:val="00524638"/>
    <w:rsid w:val="00544A93"/>
    <w:rsid w:val="00547724"/>
    <w:rsid w:val="00552D32"/>
    <w:rsid w:val="00556B86"/>
    <w:rsid w:val="00563115"/>
    <w:rsid w:val="00572FC9"/>
    <w:rsid w:val="00583BC9"/>
    <w:rsid w:val="00585400"/>
    <w:rsid w:val="00595038"/>
    <w:rsid w:val="005A5118"/>
    <w:rsid w:val="005B1F67"/>
    <w:rsid w:val="005B312E"/>
    <w:rsid w:val="005B5480"/>
    <w:rsid w:val="005C110F"/>
    <w:rsid w:val="005C19AB"/>
    <w:rsid w:val="005C474D"/>
    <w:rsid w:val="005E56CC"/>
    <w:rsid w:val="005E793F"/>
    <w:rsid w:val="005F2055"/>
    <w:rsid w:val="00610328"/>
    <w:rsid w:val="00610F3E"/>
    <w:rsid w:val="00627790"/>
    <w:rsid w:val="00632CD2"/>
    <w:rsid w:val="0063453A"/>
    <w:rsid w:val="0063683E"/>
    <w:rsid w:val="00654900"/>
    <w:rsid w:val="006608FF"/>
    <w:rsid w:val="00667ED7"/>
    <w:rsid w:val="00674009"/>
    <w:rsid w:val="006761BF"/>
    <w:rsid w:val="00687563"/>
    <w:rsid w:val="00697355"/>
    <w:rsid w:val="006A61C3"/>
    <w:rsid w:val="006A6D74"/>
    <w:rsid w:val="006B0264"/>
    <w:rsid w:val="006B3D7D"/>
    <w:rsid w:val="006D4D25"/>
    <w:rsid w:val="006D7E52"/>
    <w:rsid w:val="006E4A5E"/>
    <w:rsid w:val="006E7CBA"/>
    <w:rsid w:val="006F38E8"/>
    <w:rsid w:val="006F72AA"/>
    <w:rsid w:val="006F7753"/>
    <w:rsid w:val="006F7D54"/>
    <w:rsid w:val="00710A67"/>
    <w:rsid w:val="00713E75"/>
    <w:rsid w:val="00723521"/>
    <w:rsid w:val="00725D67"/>
    <w:rsid w:val="007272D7"/>
    <w:rsid w:val="00736494"/>
    <w:rsid w:val="0074618E"/>
    <w:rsid w:val="007507BA"/>
    <w:rsid w:val="00751571"/>
    <w:rsid w:val="007659CB"/>
    <w:rsid w:val="00766118"/>
    <w:rsid w:val="0077339B"/>
    <w:rsid w:val="007773F2"/>
    <w:rsid w:val="00781D86"/>
    <w:rsid w:val="00782E2B"/>
    <w:rsid w:val="007A0111"/>
    <w:rsid w:val="007A2704"/>
    <w:rsid w:val="007A270A"/>
    <w:rsid w:val="007B08D1"/>
    <w:rsid w:val="007B61C2"/>
    <w:rsid w:val="007C084B"/>
    <w:rsid w:val="007D09E0"/>
    <w:rsid w:val="007D44A7"/>
    <w:rsid w:val="007E21FD"/>
    <w:rsid w:val="007E2AC5"/>
    <w:rsid w:val="007F25C5"/>
    <w:rsid w:val="0080107C"/>
    <w:rsid w:val="00804078"/>
    <w:rsid w:val="00807AE2"/>
    <w:rsid w:val="00811EFA"/>
    <w:rsid w:val="00815A1E"/>
    <w:rsid w:val="00816451"/>
    <w:rsid w:val="0081719F"/>
    <w:rsid w:val="00821264"/>
    <w:rsid w:val="008659FD"/>
    <w:rsid w:val="008662B9"/>
    <w:rsid w:val="00867D4C"/>
    <w:rsid w:val="008721BD"/>
    <w:rsid w:val="00874069"/>
    <w:rsid w:val="00883419"/>
    <w:rsid w:val="00890D82"/>
    <w:rsid w:val="00892D30"/>
    <w:rsid w:val="008A7792"/>
    <w:rsid w:val="008B0BD8"/>
    <w:rsid w:val="008B1ACF"/>
    <w:rsid w:val="008B67FD"/>
    <w:rsid w:val="008B730B"/>
    <w:rsid w:val="008D01DB"/>
    <w:rsid w:val="008D2DB2"/>
    <w:rsid w:val="008D34EC"/>
    <w:rsid w:val="008D63F8"/>
    <w:rsid w:val="008E5B2E"/>
    <w:rsid w:val="008E6E0A"/>
    <w:rsid w:val="008F1C6B"/>
    <w:rsid w:val="00902913"/>
    <w:rsid w:val="00910B6E"/>
    <w:rsid w:val="00916105"/>
    <w:rsid w:val="00917CCB"/>
    <w:rsid w:val="0092124B"/>
    <w:rsid w:val="00923F0D"/>
    <w:rsid w:val="009274B0"/>
    <w:rsid w:val="00934D8A"/>
    <w:rsid w:val="009372B2"/>
    <w:rsid w:val="00952FC7"/>
    <w:rsid w:val="00954BA3"/>
    <w:rsid w:val="0097061D"/>
    <w:rsid w:val="009759E4"/>
    <w:rsid w:val="00980997"/>
    <w:rsid w:val="00982AB9"/>
    <w:rsid w:val="00983E09"/>
    <w:rsid w:val="0099131D"/>
    <w:rsid w:val="00992EB6"/>
    <w:rsid w:val="00995512"/>
    <w:rsid w:val="009A7D9D"/>
    <w:rsid w:val="009D3E5C"/>
    <w:rsid w:val="009E18F0"/>
    <w:rsid w:val="009E1C17"/>
    <w:rsid w:val="009F269A"/>
    <w:rsid w:val="00A07F01"/>
    <w:rsid w:val="00A10557"/>
    <w:rsid w:val="00A123B9"/>
    <w:rsid w:val="00A147AE"/>
    <w:rsid w:val="00A2090B"/>
    <w:rsid w:val="00A24566"/>
    <w:rsid w:val="00A255AA"/>
    <w:rsid w:val="00A32967"/>
    <w:rsid w:val="00A32E79"/>
    <w:rsid w:val="00A3381B"/>
    <w:rsid w:val="00A3394D"/>
    <w:rsid w:val="00A41CAB"/>
    <w:rsid w:val="00A42844"/>
    <w:rsid w:val="00A44AAE"/>
    <w:rsid w:val="00A56990"/>
    <w:rsid w:val="00A56DAA"/>
    <w:rsid w:val="00A57300"/>
    <w:rsid w:val="00A61137"/>
    <w:rsid w:val="00A65C19"/>
    <w:rsid w:val="00A74D1C"/>
    <w:rsid w:val="00A74DCF"/>
    <w:rsid w:val="00A81B7F"/>
    <w:rsid w:val="00A8318C"/>
    <w:rsid w:val="00A92C15"/>
    <w:rsid w:val="00A94113"/>
    <w:rsid w:val="00AA613C"/>
    <w:rsid w:val="00AC24A3"/>
    <w:rsid w:val="00AC7DA9"/>
    <w:rsid w:val="00AE29EE"/>
    <w:rsid w:val="00AE2F25"/>
    <w:rsid w:val="00AE3D93"/>
    <w:rsid w:val="00AE4790"/>
    <w:rsid w:val="00AF11A5"/>
    <w:rsid w:val="00B0077D"/>
    <w:rsid w:val="00B04148"/>
    <w:rsid w:val="00B044FF"/>
    <w:rsid w:val="00B11560"/>
    <w:rsid w:val="00B25A88"/>
    <w:rsid w:val="00B25EC4"/>
    <w:rsid w:val="00B3002F"/>
    <w:rsid w:val="00B30EA3"/>
    <w:rsid w:val="00B36D69"/>
    <w:rsid w:val="00B3703A"/>
    <w:rsid w:val="00B41C5A"/>
    <w:rsid w:val="00B4465B"/>
    <w:rsid w:val="00B44962"/>
    <w:rsid w:val="00B458EF"/>
    <w:rsid w:val="00B63705"/>
    <w:rsid w:val="00B70FA3"/>
    <w:rsid w:val="00B86A08"/>
    <w:rsid w:val="00B95771"/>
    <w:rsid w:val="00BA07D1"/>
    <w:rsid w:val="00BB29DB"/>
    <w:rsid w:val="00BB39B1"/>
    <w:rsid w:val="00BC3F80"/>
    <w:rsid w:val="00BC4E97"/>
    <w:rsid w:val="00BD4A01"/>
    <w:rsid w:val="00BE7D7F"/>
    <w:rsid w:val="00C01E3D"/>
    <w:rsid w:val="00C05A8F"/>
    <w:rsid w:val="00C06D3B"/>
    <w:rsid w:val="00C11274"/>
    <w:rsid w:val="00C13028"/>
    <w:rsid w:val="00C17A7E"/>
    <w:rsid w:val="00C22F51"/>
    <w:rsid w:val="00C2562B"/>
    <w:rsid w:val="00C32266"/>
    <w:rsid w:val="00C326A2"/>
    <w:rsid w:val="00C36417"/>
    <w:rsid w:val="00C47377"/>
    <w:rsid w:val="00C654EB"/>
    <w:rsid w:val="00C75E10"/>
    <w:rsid w:val="00C77396"/>
    <w:rsid w:val="00C807BD"/>
    <w:rsid w:val="00C856FA"/>
    <w:rsid w:val="00C9539C"/>
    <w:rsid w:val="00CA2131"/>
    <w:rsid w:val="00CA2405"/>
    <w:rsid w:val="00CA604D"/>
    <w:rsid w:val="00CB08E4"/>
    <w:rsid w:val="00CB217F"/>
    <w:rsid w:val="00CC75D4"/>
    <w:rsid w:val="00CD128C"/>
    <w:rsid w:val="00CD383C"/>
    <w:rsid w:val="00CD4DE1"/>
    <w:rsid w:val="00CF6CB4"/>
    <w:rsid w:val="00D05135"/>
    <w:rsid w:val="00D06BC3"/>
    <w:rsid w:val="00D10329"/>
    <w:rsid w:val="00D105E0"/>
    <w:rsid w:val="00D1768C"/>
    <w:rsid w:val="00D354E4"/>
    <w:rsid w:val="00D41340"/>
    <w:rsid w:val="00D421E0"/>
    <w:rsid w:val="00D4273D"/>
    <w:rsid w:val="00D52E03"/>
    <w:rsid w:val="00D66016"/>
    <w:rsid w:val="00D6657B"/>
    <w:rsid w:val="00D67263"/>
    <w:rsid w:val="00D84BAE"/>
    <w:rsid w:val="00D86E11"/>
    <w:rsid w:val="00D977AB"/>
    <w:rsid w:val="00D97D8A"/>
    <w:rsid w:val="00DA0720"/>
    <w:rsid w:val="00DA5238"/>
    <w:rsid w:val="00DA6B89"/>
    <w:rsid w:val="00DA721A"/>
    <w:rsid w:val="00DC07A6"/>
    <w:rsid w:val="00DC7760"/>
    <w:rsid w:val="00DD5975"/>
    <w:rsid w:val="00DE0B98"/>
    <w:rsid w:val="00DE0D5F"/>
    <w:rsid w:val="00DE7FBB"/>
    <w:rsid w:val="00E0496E"/>
    <w:rsid w:val="00E060EB"/>
    <w:rsid w:val="00E10735"/>
    <w:rsid w:val="00E14C1E"/>
    <w:rsid w:val="00E17578"/>
    <w:rsid w:val="00E20600"/>
    <w:rsid w:val="00E209C3"/>
    <w:rsid w:val="00E239B0"/>
    <w:rsid w:val="00E23DB9"/>
    <w:rsid w:val="00E35BFD"/>
    <w:rsid w:val="00E52A25"/>
    <w:rsid w:val="00E57CBC"/>
    <w:rsid w:val="00E614FE"/>
    <w:rsid w:val="00E728D4"/>
    <w:rsid w:val="00E74F90"/>
    <w:rsid w:val="00E9447F"/>
    <w:rsid w:val="00E95EAB"/>
    <w:rsid w:val="00E97F39"/>
    <w:rsid w:val="00EA6A53"/>
    <w:rsid w:val="00EB28DA"/>
    <w:rsid w:val="00EE02A8"/>
    <w:rsid w:val="00EE08A5"/>
    <w:rsid w:val="00EE36DF"/>
    <w:rsid w:val="00EE3DAD"/>
    <w:rsid w:val="00EE4EBE"/>
    <w:rsid w:val="00EF2189"/>
    <w:rsid w:val="00EF4645"/>
    <w:rsid w:val="00F002BF"/>
    <w:rsid w:val="00F0248F"/>
    <w:rsid w:val="00F0472C"/>
    <w:rsid w:val="00F10D39"/>
    <w:rsid w:val="00F14485"/>
    <w:rsid w:val="00F14B77"/>
    <w:rsid w:val="00F15D6D"/>
    <w:rsid w:val="00F27690"/>
    <w:rsid w:val="00F334E0"/>
    <w:rsid w:val="00F41989"/>
    <w:rsid w:val="00F44895"/>
    <w:rsid w:val="00F66730"/>
    <w:rsid w:val="00F80866"/>
    <w:rsid w:val="00F81DBB"/>
    <w:rsid w:val="00F905E3"/>
    <w:rsid w:val="00F9277F"/>
    <w:rsid w:val="00F95A07"/>
    <w:rsid w:val="00FB3749"/>
    <w:rsid w:val="00FB5935"/>
    <w:rsid w:val="00FB779B"/>
    <w:rsid w:val="00FC1745"/>
    <w:rsid w:val="00FD17F0"/>
    <w:rsid w:val="00FE0445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2</cp:revision>
  <cp:lastPrinted>2023-03-13T09:27:00Z</cp:lastPrinted>
  <dcterms:created xsi:type="dcterms:W3CDTF">2024-02-01T16:15:00Z</dcterms:created>
  <dcterms:modified xsi:type="dcterms:W3CDTF">2024-02-01T16:15:00Z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